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83" w:rsidRDefault="003772FF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3244850</wp:posOffset>
            </wp:positionH>
            <wp:positionV relativeFrom="paragraph">
              <wp:posOffset>-634365</wp:posOffset>
            </wp:positionV>
            <wp:extent cx="3243079" cy="914402"/>
            <wp:effectExtent l="0" t="0" r="0" b="0"/>
            <wp:wrapNone/>
            <wp:docPr id="2" name="image1.png" descr="Graphical user interface, application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&#10;&#10;Description generated with high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079" cy="914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A83" w:rsidRPr="003772FF" w:rsidRDefault="00D16A83">
      <w:pPr>
        <w:rPr>
          <w:rFonts w:ascii="Bookman Old Style" w:hAnsi="Bookman Old Style"/>
          <w:sz w:val="24"/>
          <w:szCs w:val="24"/>
        </w:rPr>
      </w:pPr>
    </w:p>
    <w:p w:rsidR="00D16A83" w:rsidRPr="003772FF" w:rsidRDefault="003772FF" w:rsidP="003772FF">
      <w:pPr>
        <w:jc w:val="right"/>
        <w:rPr>
          <w:rFonts w:ascii="Bookman Old Style" w:hAnsi="Bookman Old Style" w:cs="Calibri Light"/>
          <w:b/>
          <w:sz w:val="24"/>
          <w:szCs w:val="24"/>
        </w:rPr>
      </w:pPr>
      <w:r w:rsidRPr="003772FF">
        <w:rPr>
          <w:rFonts w:ascii="Bookman Old Style" w:hAnsi="Bookman Old Style" w:cs="Calibri Light"/>
          <w:b/>
          <w:sz w:val="24"/>
          <w:szCs w:val="24"/>
        </w:rPr>
        <w:t>Low Cost / No Cost Psychotherapy Resources</w:t>
      </w:r>
    </w:p>
    <w:p w:rsidR="00D16A83" w:rsidRPr="003772FF" w:rsidRDefault="00D16A8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D16A83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772FF">
        <w:rPr>
          <w:rFonts w:ascii="Bookman Old Style" w:hAnsi="Bookman Old Style"/>
          <w:color w:val="000000"/>
          <w:sz w:val="24"/>
          <w:szCs w:val="24"/>
        </w:rPr>
        <w:t xml:space="preserve">Best Free Online Therapists in 2021 </w:t>
      </w:r>
      <w:hyperlink r:id="rId6">
        <w:r w:rsidRPr="003772FF">
          <w:rPr>
            <w:rFonts w:ascii="Bookman Old Style" w:hAnsi="Bookman Old Style"/>
            <w:color w:val="0563C1"/>
            <w:sz w:val="24"/>
            <w:szCs w:val="24"/>
            <w:u w:val="single"/>
          </w:rPr>
          <w:t>https://www.healthline.com/health/mental-health/online-therapist-for-free</w:t>
        </w:r>
      </w:hyperlink>
      <w:r w:rsidRPr="003772F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16A83" w:rsidRDefault="00D16A8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3772FF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D16A83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772FF">
        <w:rPr>
          <w:rFonts w:ascii="Bookman Old Style" w:hAnsi="Bookman Old Style"/>
          <w:color w:val="000000"/>
          <w:sz w:val="24"/>
          <w:szCs w:val="24"/>
        </w:rPr>
        <w:t xml:space="preserve">Best Free Online Therapy Providers in 2022 </w:t>
      </w:r>
      <w:hyperlink r:id="rId7">
        <w:r w:rsidRPr="003772FF">
          <w:rPr>
            <w:rFonts w:ascii="Bookman Old Style" w:hAnsi="Bookman Old Style"/>
            <w:color w:val="0563C1"/>
            <w:sz w:val="24"/>
            <w:szCs w:val="24"/>
            <w:u w:val="single"/>
          </w:rPr>
          <w:t>https://www.onlinetherapy.com/free/</w:t>
        </w:r>
      </w:hyperlink>
      <w:r w:rsidRPr="003772F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16A83" w:rsidRDefault="00D16A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772FF" w:rsidRPr="003772FF" w:rsidRDefault="003772F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6A83" w:rsidRPr="003772FF" w:rsidRDefault="003772FF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3772FF">
        <w:rPr>
          <w:rFonts w:ascii="Bookman Old Style" w:hAnsi="Bookman Old Style"/>
          <w:sz w:val="24"/>
          <w:szCs w:val="24"/>
        </w:rPr>
        <w:t>Covid</w:t>
      </w:r>
      <w:proofErr w:type="spellEnd"/>
      <w:r w:rsidRPr="003772FF">
        <w:rPr>
          <w:rFonts w:ascii="Bookman Old Style" w:hAnsi="Bookman Old Style"/>
          <w:sz w:val="24"/>
          <w:szCs w:val="24"/>
        </w:rPr>
        <w:t xml:space="preserve"> Recovery Iowa </w:t>
      </w:r>
      <w:hyperlink r:id="rId8">
        <w:r w:rsidRPr="003772FF">
          <w:rPr>
            <w:rFonts w:ascii="Bookman Old Style" w:hAnsi="Bookman Old Style"/>
            <w:color w:val="1155CC"/>
            <w:sz w:val="24"/>
            <w:szCs w:val="24"/>
            <w:u w:val="single"/>
          </w:rPr>
          <w:t>https://www.covidrecoveryiowa.org/</w:t>
        </w:r>
      </w:hyperlink>
      <w:r w:rsidRPr="003772FF">
        <w:rPr>
          <w:rFonts w:ascii="Bookman Old Style" w:hAnsi="Bookman Old Style"/>
          <w:sz w:val="24"/>
          <w:szCs w:val="24"/>
        </w:rPr>
        <w:t xml:space="preserve"> </w:t>
      </w:r>
    </w:p>
    <w:p w:rsidR="00D16A83" w:rsidRDefault="00D16A8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3772FF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D16A83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772FF">
        <w:rPr>
          <w:rFonts w:ascii="Bookman Old Style" w:hAnsi="Bookman Old Style"/>
          <w:color w:val="000000"/>
          <w:sz w:val="24"/>
          <w:szCs w:val="24"/>
        </w:rPr>
        <w:t>Open Path</w:t>
      </w:r>
      <w:r w:rsidRPr="003772FF">
        <w:rPr>
          <w:rFonts w:ascii="Bookman Old Style" w:hAnsi="Bookman Old Style"/>
          <w:color w:val="000000"/>
          <w:sz w:val="24"/>
          <w:szCs w:val="24"/>
        </w:rPr>
        <w:t xml:space="preserve"> Psychotherapy Collective </w:t>
      </w:r>
      <w:hyperlink r:id="rId9">
        <w:r w:rsidRPr="003772FF">
          <w:rPr>
            <w:rFonts w:ascii="Bookman Old Style" w:hAnsi="Bookman Old Style"/>
            <w:color w:val="0563C1"/>
            <w:sz w:val="24"/>
            <w:szCs w:val="24"/>
            <w:u w:val="single"/>
          </w:rPr>
          <w:t>https://openpathcollective.org/</w:t>
        </w:r>
      </w:hyperlink>
      <w:r w:rsidRPr="003772F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16A83" w:rsidRDefault="00D16A8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3772FF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bookmarkStart w:id="0" w:name="_GoBack"/>
      <w:bookmarkEnd w:id="0"/>
    </w:p>
    <w:p w:rsidR="00D16A83" w:rsidRPr="003772FF" w:rsidRDefault="003772FF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772FF">
        <w:rPr>
          <w:rFonts w:ascii="Bookman Old Style" w:hAnsi="Bookman Old Style"/>
          <w:color w:val="000000"/>
          <w:sz w:val="24"/>
          <w:szCs w:val="24"/>
        </w:rPr>
        <w:t xml:space="preserve">Open Counseling </w:t>
      </w:r>
      <w:hyperlink r:id="rId10">
        <w:r w:rsidRPr="003772FF">
          <w:rPr>
            <w:rFonts w:ascii="Bookman Old Style" w:hAnsi="Bookman Old Style"/>
            <w:color w:val="0563C1"/>
            <w:sz w:val="24"/>
            <w:szCs w:val="24"/>
            <w:u w:val="single"/>
          </w:rPr>
          <w:t>https://www.opencounseling.com/</w:t>
        </w:r>
      </w:hyperlink>
      <w:r w:rsidRPr="003772F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16A83" w:rsidRPr="003772FF" w:rsidRDefault="00D16A8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D16A83" w:rsidRDefault="00D16A83">
      <w:pPr>
        <w:spacing w:after="0" w:line="240" w:lineRule="auto"/>
        <w:rPr>
          <w:color w:val="000000"/>
        </w:rPr>
      </w:pPr>
    </w:p>
    <w:p w:rsidR="00D16A83" w:rsidRDefault="00D16A83">
      <w:pPr>
        <w:spacing w:after="0" w:line="240" w:lineRule="auto"/>
        <w:rPr>
          <w:color w:val="000000"/>
        </w:rPr>
      </w:pPr>
      <w:bookmarkStart w:id="1" w:name="_heading=h.gjdgxs" w:colFirst="0" w:colLast="0"/>
      <w:bookmarkEnd w:id="1"/>
    </w:p>
    <w:p w:rsidR="00D16A83" w:rsidRDefault="00D16A83"/>
    <w:sectPr w:rsidR="00D16A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3"/>
    <w:rsid w:val="003772FF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6FB7"/>
  <w15:docId w15:val="{1B9E90DF-CFB4-4ADE-8AC4-99C10C07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75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recoveryiow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therapy.com/fr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line.com/health/mental-health/online-therapist-for-fr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pencounsel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pathcollec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EeCdlWtVT8dF4EvxdrcYFvlrQ==">AMUW2mXI5M5F3OSyhOhhRfflcxDnFTZjuiTebWIEnnU9jV3PoEwauA0hp6YO2UOqsV+IxiE26075VfOuJSlTKLipKFY34r72VmZb2yuezPQZQm3t5Mt+vyq+pEHXxv/hQxbHgEDcZD7s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Keenan</dc:creator>
  <cp:lastModifiedBy>Michele Keenan</cp:lastModifiedBy>
  <cp:revision>2</cp:revision>
  <dcterms:created xsi:type="dcterms:W3CDTF">2021-11-23T00:12:00Z</dcterms:created>
  <dcterms:modified xsi:type="dcterms:W3CDTF">2021-11-23T00:12:00Z</dcterms:modified>
</cp:coreProperties>
</file>